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132" w:rsidRDefault="00F23132" w:rsidP="00001886">
      <w:pPr>
        <w:pStyle w:val="Nzov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MINISTERSTVO ZDRAVOTNÍCTVA SLOVENSKEJ REPUBLIKY</w:t>
      </w:r>
    </w:p>
    <w:p w:rsidR="00F23132" w:rsidRDefault="00F231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BRATISLAVA, LIMBOVÁ 2 </w:t>
      </w:r>
    </w:p>
    <w:p w:rsidR="00F23132" w:rsidRDefault="00F23132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  <w:r w:rsidR="00622E09">
        <w:rPr>
          <w:b/>
          <w:sz w:val="22"/>
          <w:szCs w:val="22"/>
        </w:rPr>
        <w:t>__</w:t>
      </w:r>
    </w:p>
    <w:p w:rsidR="00F23132" w:rsidRDefault="00F23132" w:rsidP="00622E09">
      <w:pPr>
        <w:pStyle w:val="Nadpis4"/>
        <w:spacing w:before="240"/>
        <w:rPr>
          <w:szCs w:val="22"/>
        </w:rPr>
      </w:pPr>
      <w:r>
        <w:rPr>
          <w:szCs w:val="22"/>
        </w:rPr>
        <w:t>METODICKÉ  POKYNY</w:t>
      </w:r>
    </w:p>
    <w:p w:rsidR="00F23132" w:rsidRDefault="00F23132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F23132" w:rsidRDefault="00F23132" w:rsidP="00622E09">
      <w:pPr>
        <w:spacing w:before="240"/>
        <w:jc w:val="center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Ročný výkaz</w:t>
      </w:r>
    </w:p>
    <w:p w:rsidR="00F23132" w:rsidRDefault="000D1F7E">
      <w:pPr>
        <w:jc w:val="center"/>
        <w:rPr>
          <w:b/>
          <w:sz w:val="28"/>
          <w:szCs w:val="22"/>
        </w:rPr>
      </w:pPr>
      <w:r>
        <w:rPr>
          <w:b/>
          <w:bCs/>
          <w:sz w:val="28"/>
          <w:szCs w:val="22"/>
        </w:rPr>
        <w:t>o </w:t>
      </w:r>
      <w:r w:rsidR="00F23132">
        <w:rPr>
          <w:b/>
          <w:bCs/>
          <w:sz w:val="28"/>
          <w:szCs w:val="22"/>
        </w:rPr>
        <w:t xml:space="preserve">činnosti </w:t>
      </w:r>
      <w:r>
        <w:rPr>
          <w:b/>
          <w:sz w:val="28"/>
          <w:szCs w:val="22"/>
        </w:rPr>
        <w:t> </w:t>
      </w:r>
      <w:r w:rsidR="00F23132">
        <w:rPr>
          <w:b/>
          <w:sz w:val="28"/>
          <w:szCs w:val="22"/>
        </w:rPr>
        <w:t>laboratória klinickej imunol</w:t>
      </w:r>
      <w:r>
        <w:rPr>
          <w:b/>
          <w:sz w:val="28"/>
          <w:szCs w:val="22"/>
        </w:rPr>
        <w:t>ógie a </w:t>
      </w:r>
      <w:r w:rsidR="00622E09">
        <w:rPr>
          <w:b/>
          <w:sz w:val="28"/>
          <w:szCs w:val="22"/>
        </w:rPr>
        <w:t>alergiológie</w:t>
      </w:r>
    </w:p>
    <w:p w:rsidR="00F23132" w:rsidRDefault="00F23132" w:rsidP="00622E09">
      <w:pPr>
        <w:pStyle w:val="Nadpis7"/>
        <w:jc w:val="center"/>
        <w:rPr>
          <w:b/>
          <w:bCs/>
          <w:i w:val="0"/>
          <w:iCs/>
          <w:sz w:val="36"/>
          <w:szCs w:val="22"/>
        </w:rPr>
      </w:pPr>
      <w:r>
        <w:rPr>
          <w:b/>
          <w:bCs/>
          <w:i w:val="0"/>
          <w:iCs/>
          <w:sz w:val="36"/>
          <w:szCs w:val="22"/>
        </w:rPr>
        <w:t>K(MZ SR) 7-01</w:t>
      </w:r>
    </w:p>
    <w:p w:rsidR="00351B38" w:rsidRPr="00C6545C" w:rsidRDefault="00EC77D6" w:rsidP="00622E0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0D1F7E">
        <w:rPr>
          <w:b/>
          <w:sz w:val="28"/>
          <w:szCs w:val="28"/>
        </w:rPr>
        <w:t>ok 20</w:t>
      </w:r>
      <w:r w:rsidR="002E3E14">
        <w:rPr>
          <w:b/>
          <w:sz w:val="28"/>
          <w:szCs w:val="28"/>
        </w:rPr>
        <w:t>1</w:t>
      </w:r>
      <w:r w:rsidR="003C6464">
        <w:rPr>
          <w:b/>
          <w:sz w:val="28"/>
          <w:szCs w:val="28"/>
        </w:rPr>
        <w:t>4</w:t>
      </w:r>
    </w:p>
    <w:p w:rsidR="00622E09" w:rsidRDefault="00622E09" w:rsidP="00622E09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3955D3">
        <w:rPr>
          <w:szCs w:val="24"/>
        </w:rPr>
        <w:t>12</w:t>
      </w:r>
      <w:r>
        <w:rPr>
          <w:szCs w:val="24"/>
        </w:rPr>
        <w:t xml:space="preserve"> - 201</w:t>
      </w:r>
      <w:r w:rsidR="003955D3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7A4B2F">
        <w:rPr>
          <w:szCs w:val="24"/>
        </w:rPr>
        <w:t>358/2011 Z. z.</w:t>
      </w:r>
    </w:p>
    <w:p w:rsidR="00622E09" w:rsidRDefault="00622E09" w:rsidP="00622E09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622E09" w:rsidRDefault="00622E09" w:rsidP="00622E09">
      <w:pPr>
        <w:pStyle w:val="Nadpis3"/>
        <w:rPr>
          <w:rFonts w:eastAsia="Arial Unicode MS"/>
        </w:rPr>
      </w:pPr>
      <w:r>
        <w:t>Všeobecné zásady</w:t>
      </w:r>
    </w:p>
    <w:p w:rsidR="00077561" w:rsidRDefault="00077561" w:rsidP="00077561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077561" w:rsidRPr="00146E2D" w:rsidRDefault="00077561" w:rsidP="00077561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077561" w:rsidRPr="00146E2D" w:rsidRDefault="00077561" w:rsidP="00077561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077561" w:rsidRPr="00B27EDA" w:rsidRDefault="00077561" w:rsidP="00077561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622E09" w:rsidRDefault="00622E09" w:rsidP="00622E09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622E09" w:rsidRDefault="00622E09" w:rsidP="00622E09">
      <w:pPr>
        <w:pStyle w:val="Nadpis1"/>
        <w:spacing w:before="0" w:after="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622E09" w:rsidRPr="000776F7" w:rsidRDefault="00622E09" w:rsidP="00622E09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622E09" w:rsidRDefault="00622E09" w:rsidP="00622E09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622E09" w:rsidRDefault="00622E09" w:rsidP="00622E09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622E09" w:rsidRDefault="00622E09" w:rsidP="00622E09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622E09" w:rsidRDefault="00622E09" w:rsidP="00622E09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622E09" w:rsidRDefault="00622E09" w:rsidP="00622E09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1736F7">
        <w:rPr>
          <w:sz w:val="24"/>
        </w:rPr>
        <w:t xml:space="preserve">(Metodické usmernenie č. </w:t>
      </w:r>
      <w:r w:rsidR="00AC6D1C">
        <w:rPr>
          <w:sz w:val="24"/>
        </w:rPr>
        <w:t>4</w:t>
      </w:r>
      <w:r w:rsidR="001736F7">
        <w:rPr>
          <w:sz w:val="24"/>
        </w:rPr>
        <w:t>/20</w:t>
      </w:r>
      <w:r w:rsidR="00AC6D1C">
        <w:rPr>
          <w:sz w:val="24"/>
        </w:rPr>
        <w:t>13</w:t>
      </w:r>
      <w:r w:rsidR="001736F7">
        <w:rPr>
          <w:sz w:val="24"/>
        </w:rPr>
        <w:t xml:space="preserve"> ku kódom lekárov a poskytovateľov zdravotnej starostlivosti, </w:t>
      </w:r>
      <w:r w:rsidR="00BF6515">
        <w:rPr>
          <w:sz w:val="24"/>
        </w:rPr>
        <w:t>vydané</w:t>
      </w:r>
      <w:r w:rsidR="001736F7">
        <w:rPr>
          <w:sz w:val="24"/>
        </w:rPr>
        <w:t xml:space="preserve"> ÚDZS).</w:t>
      </w:r>
    </w:p>
    <w:p w:rsidR="00622E09" w:rsidRDefault="00622E09" w:rsidP="00622E09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622E09" w:rsidRDefault="00622E09" w:rsidP="00622E09">
      <w:pPr>
        <w:numPr>
          <w:ilvl w:val="0"/>
          <w:numId w:val="11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odborný útvar (OÚ).</w:t>
      </w:r>
    </w:p>
    <w:p w:rsidR="00622E09" w:rsidRDefault="00622E09" w:rsidP="00622E09">
      <w:pPr>
        <w:numPr>
          <w:ilvl w:val="0"/>
          <w:numId w:val="11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622E09" w:rsidRPr="0080689C" w:rsidRDefault="00622E09" w:rsidP="00622E09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622E09" w:rsidRDefault="00622E09" w:rsidP="00622E09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622E09" w:rsidRPr="006A3920" w:rsidRDefault="00622E09" w:rsidP="00622E09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F23132" w:rsidRPr="009F7CCB" w:rsidRDefault="00F23132" w:rsidP="00622E09">
      <w:pPr>
        <w:spacing w:before="480"/>
        <w:rPr>
          <w:b/>
          <w:sz w:val="28"/>
          <w:szCs w:val="28"/>
        </w:rPr>
      </w:pPr>
      <w:r w:rsidRPr="009F7CCB">
        <w:rPr>
          <w:b/>
          <w:sz w:val="28"/>
          <w:szCs w:val="28"/>
        </w:rPr>
        <w:t>Pokyny pre vyplňovanie modulov výkazu</w:t>
      </w:r>
    </w:p>
    <w:p w:rsidR="00F32DCB" w:rsidRDefault="00C93C03" w:rsidP="00F32DCB">
      <w:pPr>
        <w:spacing w:before="120"/>
        <w:rPr>
          <w:b/>
          <w:sz w:val="24"/>
          <w:szCs w:val="24"/>
          <w:u w:val="single"/>
        </w:rPr>
      </w:pPr>
      <w:r w:rsidRPr="00AA2C61">
        <w:rPr>
          <w:b/>
          <w:sz w:val="24"/>
          <w:szCs w:val="24"/>
          <w:u w:val="single"/>
        </w:rPr>
        <w:t>3111</w:t>
      </w:r>
      <w:r w:rsidR="00F32DCB" w:rsidRPr="00AA2C61">
        <w:rPr>
          <w:b/>
          <w:sz w:val="24"/>
          <w:szCs w:val="24"/>
          <w:u w:val="single"/>
        </w:rPr>
        <w:t xml:space="preserve">. modul – </w:t>
      </w:r>
      <w:r w:rsidRPr="00AA2C61">
        <w:rPr>
          <w:b/>
          <w:sz w:val="24"/>
          <w:szCs w:val="24"/>
          <w:u w:val="single"/>
        </w:rPr>
        <w:t>Vybrané</w:t>
      </w:r>
      <w:r w:rsidR="00F32DCB" w:rsidRPr="00AA2C61">
        <w:rPr>
          <w:b/>
          <w:sz w:val="24"/>
          <w:szCs w:val="24"/>
          <w:u w:val="single"/>
        </w:rPr>
        <w:t xml:space="preserve"> vyšetrenia</w:t>
      </w:r>
      <w:r w:rsidRPr="00AA2C61">
        <w:rPr>
          <w:b/>
          <w:sz w:val="24"/>
          <w:szCs w:val="24"/>
          <w:u w:val="single"/>
        </w:rPr>
        <w:t xml:space="preserve"> osôb</w:t>
      </w:r>
    </w:p>
    <w:p w:rsidR="00AA2C61" w:rsidRDefault="00AA2C61" w:rsidP="00622E09">
      <w:pPr>
        <w:spacing w:before="120"/>
        <w:rPr>
          <w:sz w:val="24"/>
        </w:rPr>
      </w:pPr>
      <w:r w:rsidRPr="00932AC5">
        <w:rPr>
          <w:sz w:val="24"/>
          <w:u w:val="single"/>
        </w:rPr>
        <w:t>Vyšetrenie pacienta.</w:t>
      </w:r>
      <w:r w:rsidRPr="00932AC5">
        <w:rPr>
          <w:sz w:val="24"/>
        </w:rPr>
        <w:t xml:space="preserve"> Súbor výkonov u jedného pacienta, ktoré majú za cieľ stanoviť diagnózu alebo zhodnotiť zdravotný stav</w:t>
      </w:r>
      <w:r>
        <w:rPr>
          <w:sz w:val="24"/>
        </w:rPr>
        <w:t>.</w:t>
      </w:r>
    </w:p>
    <w:p w:rsidR="00F32DCB" w:rsidRPr="00AA2C61" w:rsidRDefault="00F32DCB" w:rsidP="00622E09">
      <w:pPr>
        <w:pStyle w:val="Zkladntext3"/>
        <w:spacing w:before="120"/>
        <w:rPr>
          <w:szCs w:val="24"/>
        </w:rPr>
      </w:pPr>
      <w:r w:rsidRPr="00AA2C61">
        <w:rPr>
          <w:szCs w:val="24"/>
        </w:rPr>
        <w:t xml:space="preserve">Sleduje sa počet </w:t>
      </w:r>
      <w:r w:rsidR="00B55767" w:rsidRPr="00B55767">
        <w:rPr>
          <w:szCs w:val="24"/>
        </w:rPr>
        <w:t>vyšetrení pacienta, nie počet vyšetrení laboratórneho materiálu.</w:t>
      </w:r>
    </w:p>
    <w:p w:rsidR="00F32DCB" w:rsidRPr="006A53E7" w:rsidRDefault="00F32DCB" w:rsidP="00B55767">
      <w:pPr>
        <w:spacing w:before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R01 -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4680</w:t>
      </w:r>
    </w:p>
    <w:p w:rsidR="00F32DCB" w:rsidRPr="006A53E7" w:rsidRDefault="00F32DCB" w:rsidP="00F32DC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R02 -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4683</w:t>
      </w:r>
    </w:p>
    <w:p w:rsidR="00F32DCB" w:rsidRPr="006A53E7" w:rsidRDefault="00F32DCB" w:rsidP="00F32DC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R03 -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4681</w:t>
      </w:r>
    </w:p>
    <w:p w:rsidR="00F32DCB" w:rsidRPr="006A53E7" w:rsidRDefault="00F32DCB" w:rsidP="00F32DCB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R04 </w:t>
      </w:r>
      <w:r w:rsidRPr="006A53E7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 </w:t>
      </w:r>
      <w:r w:rsidRPr="006A53E7">
        <w:rPr>
          <w:sz w:val="24"/>
          <w:szCs w:val="24"/>
        </w:rPr>
        <w:tab/>
        <w:t>Kód: 4682</w:t>
      </w:r>
    </w:p>
    <w:p w:rsidR="00F32DCB" w:rsidRPr="006A53E7" w:rsidRDefault="00F32DCB" w:rsidP="00F32DCB">
      <w:pPr>
        <w:jc w:val="both"/>
        <w:rPr>
          <w:sz w:val="24"/>
          <w:szCs w:val="24"/>
        </w:rPr>
      </w:pPr>
      <w:r w:rsidRPr="006A53E7">
        <w:rPr>
          <w:b/>
          <w:bCs/>
          <w:sz w:val="24"/>
          <w:szCs w:val="24"/>
        </w:rPr>
        <w:t>R05</w:t>
      </w:r>
      <w:r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>- </w:t>
      </w:r>
      <w:r w:rsidRPr="006A53E7">
        <w:rPr>
          <w:sz w:val="24"/>
          <w:szCs w:val="24"/>
        </w:rPr>
        <w:tab/>
        <w:t xml:space="preserve">Kódy: 4549, 4573 </w:t>
      </w:r>
      <w:r w:rsidR="002868B5">
        <w:rPr>
          <w:sz w:val="24"/>
          <w:szCs w:val="24"/>
        </w:rPr>
        <w:t xml:space="preserve"> </w:t>
      </w:r>
    </w:p>
    <w:p w:rsidR="00F23132" w:rsidRPr="00B55767" w:rsidRDefault="008B1FD0">
      <w:pPr>
        <w:spacing w:before="120"/>
        <w:rPr>
          <w:b/>
          <w:sz w:val="24"/>
          <w:szCs w:val="24"/>
          <w:u w:val="single"/>
        </w:rPr>
      </w:pPr>
      <w:r w:rsidRPr="00B55767">
        <w:rPr>
          <w:b/>
          <w:sz w:val="24"/>
          <w:szCs w:val="24"/>
          <w:u w:val="single"/>
        </w:rPr>
        <w:t>3121</w:t>
      </w:r>
      <w:r w:rsidR="00F23132" w:rsidRPr="00B55767">
        <w:rPr>
          <w:b/>
          <w:sz w:val="24"/>
          <w:szCs w:val="24"/>
          <w:u w:val="single"/>
        </w:rPr>
        <w:t>. modul – Vy</w:t>
      </w:r>
      <w:r w:rsidRPr="00B55767">
        <w:rPr>
          <w:b/>
          <w:sz w:val="24"/>
          <w:szCs w:val="24"/>
          <w:u w:val="single"/>
        </w:rPr>
        <w:t>šetrenia vzoriek biologického materiálu</w:t>
      </w:r>
      <w:r w:rsidR="00F23132" w:rsidRPr="00B55767">
        <w:rPr>
          <w:b/>
          <w:sz w:val="24"/>
          <w:szCs w:val="24"/>
          <w:u w:val="single"/>
        </w:rPr>
        <w:t xml:space="preserve"> </w:t>
      </w:r>
    </w:p>
    <w:p w:rsidR="00F91E3D" w:rsidRPr="00F91E3D" w:rsidRDefault="00F91E3D" w:rsidP="00F91E3D">
      <w:pPr>
        <w:pStyle w:val="Zarkazkladnhotextu"/>
        <w:spacing w:before="120"/>
        <w:ind w:firstLine="0"/>
        <w:rPr>
          <w:szCs w:val="24"/>
        </w:rPr>
      </w:pPr>
      <w:r w:rsidRPr="00F91E3D">
        <w:rPr>
          <w:u w:val="single"/>
        </w:rPr>
        <w:t>Vyšetrenie vzorky biologického materiálu</w:t>
      </w:r>
      <w:r w:rsidRPr="00F91E3D">
        <w:t xml:space="preserve"> - vyšetrenie určených jednotlivých  parametrov vo vzorke biologického materiálu</w:t>
      </w:r>
      <w:r>
        <w:t>.</w:t>
      </w:r>
    </w:p>
    <w:p w:rsidR="00F91E3D" w:rsidRPr="006E1954" w:rsidRDefault="00F91E3D" w:rsidP="00732AEE">
      <w:pPr>
        <w:pStyle w:val="Zarkazkladnhotextu"/>
        <w:ind w:firstLine="0"/>
        <w:rPr>
          <w:szCs w:val="24"/>
        </w:rPr>
      </w:pPr>
      <w:r w:rsidRPr="006E1954">
        <w:rPr>
          <w:szCs w:val="24"/>
        </w:rPr>
        <w:t>Uvádza sa počet vyšetrení</w:t>
      </w:r>
      <w:r w:rsidR="00B55767">
        <w:rPr>
          <w:szCs w:val="24"/>
        </w:rPr>
        <w:t xml:space="preserve"> </w:t>
      </w:r>
      <w:r w:rsidR="00B55767" w:rsidRPr="00B55767">
        <w:rPr>
          <w:szCs w:val="24"/>
        </w:rPr>
        <w:t>biologického materiálu</w:t>
      </w:r>
      <w:r w:rsidRPr="00B55767">
        <w:rPr>
          <w:szCs w:val="24"/>
        </w:rPr>
        <w:t>.</w:t>
      </w:r>
      <w:r w:rsidRPr="006E1954">
        <w:rPr>
          <w:szCs w:val="24"/>
        </w:rPr>
        <w:t xml:space="preserve"> </w:t>
      </w:r>
    </w:p>
    <w:p w:rsidR="00F32DCB" w:rsidRDefault="00F32DCB" w:rsidP="00F32DCB">
      <w:pPr>
        <w:ind w:firstLine="720"/>
        <w:jc w:val="both"/>
        <w:rPr>
          <w:sz w:val="24"/>
          <w:szCs w:val="24"/>
        </w:rPr>
      </w:pPr>
      <w:r w:rsidRPr="00F23C80">
        <w:rPr>
          <w:sz w:val="24"/>
          <w:szCs w:val="24"/>
        </w:rPr>
        <w:t>Čísla kódov jednotlivých výkonov sú uvedené podľa zákona č. 223/2005 Z. z., ktorým sa mení nariadenie vlády Slovenskej republiky č. 776/2004 Z. z., ktorým sa vydáva Katalóg</w:t>
      </w:r>
      <w:r w:rsidRPr="00F23C80">
        <w:rPr>
          <w:i/>
          <w:sz w:val="24"/>
          <w:szCs w:val="24"/>
        </w:rPr>
        <w:t xml:space="preserve"> zdravotných výkonov</w:t>
      </w:r>
      <w:r w:rsidRPr="00F23C80">
        <w:rPr>
          <w:sz w:val="24"/>
          <w:szCs w:val="24"/>
        </w:rPr>
        <w:t xml:space="preserve"> </w:t>
      </w:r>
    </w:p>
    <w:p w:rsidR="008B41AB" w:rsidRDefault="008B41AB" w:rsidP="00622E09">
      <w:pPr>
        <w:spacing w:before="120"/>
        <w:jc w:val="both"/>
        <w:rPr>
          <w:sz w:val="24"/>
          <w:szCs w:val="24"/>
        </w:rPr>
      </w:pPr>
      <w:r w:rsidRPr="006A53E7">
        <w:rPr>
          <w:b/>
          <w:sz w:val="24"/>
          <w:szCs w:val="24"/>
        </w:rPr>
        <w:t>R02</w:t>
      </w:r>
      <w:r>
        <w:rPr>
          <w:b/>
          <w:sz w:val="24"/>
          <w:szCs w:val="24"/>
        </w:rPr>
        <w:t> </w:t>
      </w:r>
      <w:r w:rsidRPr="006A53E7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 </w:t>
      </w:r>
      <w:r w:rsidR="007E23A9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4530, 4531, 4532, 4505, 4506, 4507</w:t>
      </w:r>
    </w:p>
    <w:p w:rsidR="004B3B5F" w:rsidRDefault="004B3B5F" w:rsidP="008B41AB">
      <w:pPr>
        <w:jc w:val="both"/>
        <w:rPr>
          <w:sz w:val="24"/>
          <w:szCs w:val="24"/>
        </w:rPr>
      </w:pPr>
      <w:r w:rsidRPr="004B3B5F">
        <w:rPr>
          <w:b/>
          <w:sz w:val="24"/>
          <w:szCs w:val="24"/>
        </w:rPr>
        <w:t>R03</w:t>
      </w:r>
      <w:r>
        <w:rPr>
          <w:sz w:val="24"/>
          <w:szCs w:val="24"/>
        </w:rPr>
        <w:t xml:space="preserve">  - </w:t>
      </w:r>
      <w:r w:rsidR="007E23A9">
        <w:rPr>
          <w:sz w:val="24"/>
          <w:szCs w:val="24"/>
        </w:rPr>
        <w:tab/>
      </w:r>
      <w:r>
        <w:rPr>
          <w:sz w:val="24"/>
          <w:szCs w:val="24"/>
        </w:rPr>
        <w:t>Kódy:  4508, 4533</w:t>
      </w:r>
    </w:p>
    <w:p w:rsidR="008B41AB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R04 -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 xml:space="preserve">Kódy: </w:t>
      </w:r>
      <w:r w:rsidRPr="00BF6515">
        <w:rPr>
          <w:sz w:val="24"/>
          <w:szCs w:val="24"/>
        </w:rPr>
        <w:t>4352</w:t>
      </w:r>
    </w:p>
    <w:p w:rsidR="008B41AB" w:rsidRDefault="008B41AB" w:rsidP="008B41AB">
      <w:pPr>
        <w:jc w:val="both"/>
        <w:rPr>
          <w:sz w:val="24"/>
          <w:szCs w:val="24"/>
        </w:rPr>
      </w:pPr>
      <w:r w:rsidRPr="006A53E7">
        <w:rPr>
          <w:b/>
          <w:sz w:val="24"/>
          <w:szCs w:val="24"/>
        </w:rPr>
        <w:t>R0</w:t>
      </w:r>
      <w:r>
        <w:rPr>
          <w:b/>
          <w:sz w:val="24"/>
          <w:szCs w:val="24"/>
        </w:rPr>
        <w:t>6 -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4575, 4576, 4577, 4578</w:t>
      </w:r>
    </w:p>
    <w:p w:rsidR="008B41AB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R08 -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 xml:space="preserve">Kódy: 4586, 4588, </w:t>
      </w:r>
      <w:r w:rsidR="001839F8" w:rsidRPr="00BF6515">
        <w:rPr>
          <w:sz w:val="24"/>
          <w:szCs w:val="24"/>
        </w:rPr>
        <w:t>4588a</w:t>
      </w:r>
      <w:r w:rsidR="001839F8" w:rsidRPr="006A53E7">
        <w:rPr>
          <w:sz w:val="24"/>
          <w:szCs w:val="24"/>
        </w:rPr>
        <w:t>,</w:t>
      </w:r>
      <w:r w:rsidR="001839F8">
        <w:rPr>
          <w:sz w:val="24"/>
          <w:szCs w:val="24"/>
        </w:rPr>
        <w:t xml:space="preserve"> </w:t>
      </w:r>
      <w:r w:rsidRPr="006A53E7">
        <w:rPr>
          <w:sz w:val="24"/>
          <w:szCs w:val="24"/>
        </w:rPr>
        <w:t>4589b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R12 -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4512, 4536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R13 -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</w:t>
      </w:r>
      <w:r w:rsidRPr="006A53E7">
        <w:rPr>
          <w:b/>
          <w:sz w:val="24"/>
          <w:szCs w:val="24"/>
        </w:rPr>
        <w:t xml:space="preserve"> </w:t>
      </w:r>
      <w:r w:rsidRPr="006A53E7">
        <w:rPr>
          <w:sz w:val="24"/>
          <w:szCs w:val="24"/>
        </w:rPr>
        <w:t>4513, 4537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R14 -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4615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R15 -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4616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R16 -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4563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R19 -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3880, 4523, 4548, 4571</w:t>
      </w:r>
    </w:p>
    <w:p w:rsidR="008B41AB" w:rsidRPr="006A53E7" w:rsidRDefault="008B41AB" w:rsidP="008B41A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R20 -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4516, 4540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R21 -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4517, 4541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 w:rsidRPr="006A53E7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>22 -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4542, 4518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R23 -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4521, 4546</w:t>
      </w:r>
    </w:p>
    <w:p w:rsidR="008B41AB" w:rsidRPr="006A53E7" w:rsidRDefault="008B41AB" w:rsidP="008B41AB">
      <w:pPr>
        <w:tabs>
          <w:tab w:val="left" w:pos="709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R24 -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3720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R25 -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4619</w:t>
      </w:r>
    </w:p>
    <w:p w:rsidR="008B41AB" w:rsidRPr="006A53E7" w:rsidRDefault="008B41AB" w:rsidP="00E20126">
      <w:pPr>
        <w:pStyle w:val="Nadpis1"/>
        <w:spacing w:before="0" w:after="0"/>
        <w:rPr>
          <w:b w:val="0"/>
          <w:sz w:val="24"/>
          <w:szCs w:val="24"/>
        </w:rPr>
      </w:pPr>
      <w:r>
        <w:rPr>
          <w:sz w:val="24"/>
          <w:szCs w:val="24"/>
        </w:rPr>
        <w:t>R</w:t>
      </w:r>
      <w:r w:rsidR="00B7119E">
        <w:rPr>
          <w:sz w:val="24"/>
          <w:szCs w:val="24"/>
        </w:rPr>
        <w:t>26</w:t>
      </w:r>
      <w:r>
        <w:rPr>
          <w:sz w:val="24"/>
          <w:szCs w:val="24"/>
        </w:rPr>
        <w:t> - </w:t>
      </w:r>
      <w:r w:rsidRPr="006A53E7">
        <w:rPr>
          <w:sz w:val="24"/>
          <w:szCs w:val="24"/>
        </w:rPr>
        <w:tab/>
      </w:r>
      <w:r w:rsidRPr="006A53E7">
        <w:rPr>
          <w:b w:val="0"/>
          <w:sz w:val="24"/>
          <w:szCs w:val="24"/>
        </w:rPr>
        <w:t>Kódy: 3578, 3588, 3603, 3613, 3784</w:t>
      </w:r>
    </w:p>
    <w:p w:rsidR="008B41AB" w:rsidRPr="006A53E7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</w:t>
      </w:r>
      <w:r w:rsidR="00B7119E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>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Kódy: 4630, 4631</w:t>
      </w:r>
    </w:p>
    <w:p w:rsidR="008B41AB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</w:t>
      </w:r>
      <w:r w:rsidR="00B7119E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> </w:t>
      </w:r>
      <w:r w:rsidRPr="006A53E7">
        <w:rPr>
          <w:b/>
          <w:sz w:val="24"/>
          <w:szCs w:val="24"/>
        </w:rPr>
        <w:t>-</w:t>
      </w:r>
      <w:r>
        <w:rPr>
          <w:sz w:val="24"/>
          <w:szCs w:val="24"/>
        </w:rPr>
        <w:t> </w:t>
      </w:r>
      <w:r w:rsidRPr="006A53E7">
        <w:rPr>
          <w:sz w:val="24"/>
          <w:szCs w:val="24"/>
        </w:rPr>
        <w:tab/>
        <w:t>Kódy: 4658, 4637, 4660</w:t>
      </w:r>
    </w:p>
    <w:p w:rsidR="008B41AB" w:rsidRDefault="008B41AB" w:rsidP="008B41A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</w:t>
      </w:r>
      <w:r w:rsidR="00320D8B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> - </w:t>
      </w:r>
      <w:r w:rsidRPr="006A53E7">
        <w:rPr>
          <w:b/>
          <w:sz w:val="24"/>
          <w:szCs w:val="24"/>
        </w:rPr>
        <w:tab/>
      </w:r>
      <w:r w:rsidRPr="006A53E7">
        <w:rPr>
          <w:sz w:val="24"/>
          <w:szCs w:val="24"/>
        </w:rPr>
        <w:t>Kód: 4669</w:t>
      </w:r>
    </w:p>
    <w:p w:rsidR="00622E09" w:rsidRDefault="00622E09" w:rsidP="00E20126">
      <w:pPr>
        <w:spacing w:before="10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Vnútrovýkazové väzby</w:t>
      </w:r>
    </w:p>
    <w:p w:rsidR="00622E09" w:rsidRPr="001C4302" w:rsidRDefault="00622E09" w:rsidP="00622E09">
      <w:pPr>
        <w:spacing w:before="120"/>
        <w:jc w:val="both"/>
        <w:rPr>
          <w:b/>
          <w:bCs/>
          <w:sz w:val="24"/>
          <w:szCs w:val="24"/>
        </w:rPr>
      </w:pPr>
      <w:r w:rsidRPr="001C4302">
        <w:rPr>
          <w:b/>
          <w:bCs/>
          <w:sz w:val="24"/>
          <w:szCs w:val="24"/>
        </w:rPr>
        <w:t>3121. modul</w:t>
      </w:r>
    </w:p>
    <w:p w:rsidR="00622E09" w:rsidRPr="00622E09" w:rsidRDefault="00622E09" w:rsidP="001C4302">
      <w:pPr>
        <w:spacing w:before="120"/>
        <w:jc w:val="both"/>
        <w:rPr>
          <w:rFonts w:ascii="Symbol" w:hAnsi="Symbol"/>
          <w:sz w:val="24"/>
          <w:szCs w:val="24"/>
        </w:rPr>
      </w:pPr>
      <w:r w:rsidRPr="00622E09">
        <w:rPr>
          <w:sz w:val="24"/>
          <w:szCs w:val="24"/>
        </w:rPr>
        <w:t>R0</w:t>
      </w:r>
      <w:r>
        <w:rPr>
          <w:sz w:val="24"/>
          <w:szCs w:val="24"/>
        </w:rPr>
        <w:t>1</w:t>
      </w:r>
      <w:r w:rsidRPr="00622E09">
        <w:rPr>
          <w:sz w:val="24"/>
          <w:szCs w:val="24"/>
        </w:rPr>
        <w:t xml:space="preserve"> </w:t>
      </w:r>
      <w:r w:rsidRPr="00622E09">
        <w:rPr>
          <w:rFonts w:ascii="Symbol" w:hAnsi="Symbol"/>
          <w:sz w:val="24"/>
          <w:szCs w:val="24"/>
        </w:rPr>
        <w:t></w:t>
      </w:r>
      <w:r w:rsidRPr="00622E09">
        <w:rPr>
          <w:rFonts w:ascii="Symbol" w:hAnsi="Symbol"/>
          <w:sz w:val="24"/>
          <w:szCs w:val="24"/>
        </w:rPr>
        <w:t></w:t>
      </w:r>
      <w:r w:rsidRPr="00622E09">
        <w:rPr>
          <w:sz w:val="24"/>
          <w:szCs w:val="24"/>
        </w:rPr>
        <w:t>R0</w:t>
      </w:r>
      <w:r>
        <w:rPr>
          <w:sz w:val="24"/>
          <w:szCs w:val="24"/>
        </w:rPr>
        <w:t>2 až</w:t>
      </w:r>
      <w:r w:rsidRPr="00622E09">
        <w:rPr>
          <w:sz w:val="24"/>
          <w:szCs w:val="24"/>
        </w:rPr>
        <w:t xml:space="preserve"> R0</w:t>
      </w:r>
      <w:r>
        <w:rPr>
          <w:sz w:val="24"/>
          <w:szCs w:val="24"/>
        </w:rPr>
        <w:t>8</w:t>
      </w:r>
    </w:p>
    <w:p w:rsidR="00622E09" w:rsidRPr="00622E09" w:rsidRDefault="00622E09" w:rsidP="00622E09">
      <w:pPr>
        <w:jc w:val="both"/>
        <w:rPr>
          <w:rFonts w:ascii="Symbol" w:hAnsi="Symbol"/>
          <w:sz w:val="24"/>
          <w:szCs w:val="24"/>
        </w:rPr>
      </w:pPr>
      <w:r w:rsidRPr="00622E09">
        <w:rPr>
          <w:sz w:val="24"/>
          <w:szCs w:val="24"/>
        </w:rPr>
        <w:t>R</w:t>
      </w:r>
      <w:r>
        <w:rPr>
          <w:sz w:val="24"/>
          <w:szCs w:val="24"/>
        </w:rPr>
        <w:t>08</w:t>
      </w:r>
      <w:r w:rsidRPr="00622E09">
        <w:rPr>
          <w:sz w:val="24"/>
          <w:szCs w:val="24"/>
        </w:rPr>
        <w:t xml:space="preserve"> </w:t>
      </w:r>
      <w:r w:rsidRPr="00622E09">
        <w:rPr>
          <w:rFonts w:ascii="Symbol" w:hAnsi="Symbol"/>
          <w:sz w:val="24"/>
          <w:szCs w:val="24"/>
        </w:rPr>
        <w:t></w:t>
      </w:r>
      <w:r w:rsidRPr="00622E09">
        <w:rPr>
          <w:rFonts w:ascii="Symbol" w:hAnsi="Symbol"/>
          <w:sz w:val="24"/>
          <w:szCs w:val="24"/>
        </w:rPr>
        <w:t></w:t>
      </w:r>
      <w:r w:rsidRPr="00622E09">
        <w:rPr>
          <w:sz w:val="24"/>
          <w:szCs w:val="24"/>
        </w:rPr>
        <w:t>R</w:t>
      </w:r>
      <w:r>
        <w:rPr>
          <w:sz w:val="24"/>
          <w:szCs w:val="24"/>
        </w:rPr>
        <w:t>09</w:t>
      </w:r>
      <w:r w:rsidRPr="00622E09">
        <w:rPr>
          <w:sz w:val="24"/>
          <w:szCs w:val="24"/>
        </w:rPr>
        <w:t xml:space="preserve"> + R1</w:t>
      </w:r>
      <w:r>
        <w:rPr>
          <w:sz w:val="24"/>
          <w:szCs w:val="24"/>
        </w:rPr>
        <w:t>0</w:t>
      </w:r>
    </w:p>
    <w:p w:rsidR="00622E09" w:rsidRPr="00622E09" w:rsidRDefault="00622E09" w:rsidP="00622E09">
      <w:pPr>
        <w:jc w:val="both"/>
        <w:rPr>
          <w:rFonts w:ascii="Symbol" w:hAnsi="Symbol"/>
          <w:sz w:val="24"/>
          <w:szCs w:val="24"/>
        </w:rPr>
      </w:pPr>
      <w:r w:rsidRPr="00622E09">
        <w:rPr>
          <w:sz w:val="24"/>
          <w:szCs w:val="24"/>
        </w:rPr>
        <w:t>R1</w:t>
      </w:r>
      <w:r>
        <w:rPr>
          <w:sz w:val="24"/>
          <w:szCs w:val="24"/>
        </w:rPr>
        <w:t>1</w:t>
      </w:r>
      <w:r w:rsidRPr="00622E09">
        <w:rPr>
          <w:sz w:val="24"/>
          <w:szCs w:val="24"/>
        </w:rPr>
        <w:t xml:space="preserve"> </w:t>
      </w:r>
      <w:r w:rsidRPr="00622E09">
        <w:rPr>
          <w:rFonts w:ascii="Symbol" w:hAnsi="Symbol"/>
          <w:sz w:val="24"/>
          <w:szCs w:val="24"/>
        </w:rPr>
        <w:t></w:t>
      </w:r>
      <w:r w:rsidRPr="00622E09">
        <w:rPr>
          <w:rFonts w:ascii="Symbol" w:hAnsi="Symbol"/>
          <w:sz w:val="24"/>
          <w:szCs w:val="24"/>
        </w:rPr>
        <w:t></w:t>
      </w:r>
      <w:r w:rsidRPr="00622E09">
        <w:rPr>
          <w:sz w:val="24"/>
          <w:szCs w:val="24"/>
        </w:rPr>
        <w:t>R1</w:t>
      </w:r>
      <w:r>
        <w:rPr>
          <w:sz w:val="24"/>
          <w:szCs w:val="24"/>
        </w:rPr>
        <w:t>2</w:t>
      </w:r>
      <w:r w:rsidRPr="00622E09">
        <w:rPr>
          <w:sz w:val="24"/>
          <w:szCs w:val="24"/>
        </w:rPr>
        <w:t xml:space="preserve"> </w:t>
      </w:r>
      <w:r>
        <w:rPr>
          <w:sz w:val="24"/>
          <w:szCs w:val="24"/>
        </w:rPr>
        <w:t>až</w:t>
      </w:r>
      <w:r w:rsidRPr="00622E09">
        <w:rPr>
          <w:sz w:val="24"/>
          <w:szCs w:val="24"/>
        </w:rPr>
        <w:t xml:space="preserve"> R1</w:t>
      </w:r>
      <w:r>
        <w:rPr>
          <w:sz w:val="24"/>
          <w:szCs w:val="24"/>
        </w:rPr>
        <w:t>6</w:t>
      </w:r>
    </w:p>
    <w:p w:rsidR="00622E09" w:rsidRPr="00622E09" w:rsidRDefault="00622E09" w:rsidP="00622E09">
      <w:pPr>
        <w:jc w:val="both"/>
        <w:rPr>
          <w:rFonts w:ascii="Symbol" w:hAnsi="Symbol"/>
          <w:sz w:val="24"/>
          <w:szCs w:val="24"/>
        </w:rPr>
      </w:pPr>
      <w:r w:rsidRPr="00622E09">
        <w:rPr>
          <w:sz w:val="24"/>
          <w:szCs w:val="24"/>
        </w:rPr>
        <w:t>R1</w:t>
      </w:r>
      <w:r>
        <w:rPr>
          <w:sz w:val="24"/>
          <w:szCs w:val="24"/>
        </w:rPr>
        <w:t>8</w:t>
      </w:r>
      <w:r w:rsidRPr="00622E09">
        <w:rPr>
          <w:sz w:val="24"/>
          <w:szCs w:val="24"/>
        </w:rPr>
        <w:t xml:space="preserve"> </w:t>
      </w:r>
      <w:r w:rsidRPr="00622E09">
        <w:rPr>
          <w:rFonts w:ascii="Symbol" w:hAnsi="Symbol"/>
          <w:sz w:val="24"/>
          <w:szCs w:val="24"/>
        </w:rPr>
        <w:t></w:t>
      </w:r>
      <w:r w:rsidRPr="00622E09">
        <w:rPr>
          <w:rFonts w:ascii="Symbol" w:hAnsi="Symbol"/>
          <w:sz w:val="24"/>
          <w:szCs w:val="24"/>
        </w:rPr>
        <w:t></w:t>
      </w:r>
      <w:r w:rsidRPr="00622E09">
        <w:rPr>
          <w:sz w:val="24"/>
          <w:szCs w:val="24"/>
        </w:rPr>
        <w:t>R1</w:t>
      </w:r>
      <w:r>
        <w:rPr>
          <w:sz w:val="24"/>
          <w:szCs w:val="24"/>
        </w:rPr>
        <w:t>9</w:t>
      </w:r>
      <w:r w:rsidRPr="00622E09">
        <w:rPr>
          <w:sz w:val="24"/>
          <w:szCs w:val="24"/>
        </w:rPr>
        <w:t xml:space="preserve"> </w:t>
      </w:r>
      <w:r>
        <w:rPr>
          <w:sz w:val="24"/>
          <w:szCs w:val="24"/>
        </w:rPr>
        <w:t>až</w:t>
      </w:r>
      <w:r w:rsidRPr="00622E09">
        <w:rPr>
          <w:sz w:val="24"/>
          <w:szCs w:val="24"/>
        </w:rPr>
        <w:t xml:space="preserve"> R</w:t>
      </w:r>
      <w:r>
        <w:rPr>
          <w:sz w:val="24"/>
          <w:szCs w:val="24"/>
        </w:rPr>
        <w:t>23</w:t>
      </w:r>
    </w:p>
    <w:p w:rsidR="001478BA" w:rsidRDefault="001478BA" w:rsidP="00034B0E">
      <w:pPr>
        <w:rPr>
          <w:sz w:val="24"/>
          <w:szCs w:val="24"/>
        </w:rPr>
      </w:pPr>
    </w:p>
    <w:p w:rsidR="001478BA" w:rsidRDefault="001478BA" w:rsidP="00034B0E">
      <w:pPr>
        <w:rPr>
          <w:sz w:val="24"/>
          <w:szCs w:val="24"/>
        </w:rPr>
      </w:pPr>
    </w:p>
    <w:p w:rsidR="001478BA" w:rsidRDefault="001478BA" w:rsidP="00034B0E">
      <w:pPr>
        <w:rPr>
          <w:sz w:val="24"/>
          <w:szCs w:val="24"/>
        </w:rPr>
      </w:pPr>
    </w:p>
    <w:p w:rsidR="001478BA" w:rsidRPr="001478BA" w:rsidRDefault="001478BA" w:rsidP="00034B0E">
      <w:pPr>
        <w:rPr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55767" w:rsidRDefault="00B55767" w:rsidP="00034B0E">
      <w:pPr>
        <w:rPr>
          <w:b/>
          <w:i/>
          <w:sz w:val="24"/>
          <w:szCs w:val="24"/>
        </w:rPr>
      </w:pPr>
    </w:p>
    <w:p w:rsidR="00B55767" w:rsidRDefault="00B55767" w:rsidP="00034B0E">
      <w:pPr>
        <w:rPr>
          <w:b/>
          <w:i/>
          <w:sz w:val="24"/>
          <w:szCs w:val="24"/>
        </w:rPr>
      </w:pPr>
    </w:p>
    <w:p w:rsidR="00B55767" w:rsidRDefault="00B55767" w:rsidP="00034B0E">
      <w:pPr>
        <w:rPr>
          <w:b/>
          <w:i/>
          <w:sz w:val="24"/>
          <w:szCs w:val="24"/>
        </w:rPr>
      </w:pPr>
    </w:p>
    <w:p w:rsidR="00B55767" w:rsidRDefault="00B5576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B41D77" w:rsidRDefault="00B41D77" w:rsidP="00034B0E">
      <w:pPr>
        <w:rPr>
          <w:b/>
          <w:i/>
          <w:sz w:val="24"/>
          <w:szCs w:val="24"/>
        </w:rPr>
      </w:pPr>
    </w:p>
    <w:p w:rsidR="00034B0E" w:rsidRPr="006A53E7" w:rsidRDefault="00034B0E" w:rsidP="00034B0E">
      <w:pPr>
        <w:rPr>
          <w:i/>
          <w:sz w:val="24"/>
          <w:szCs w:val="24"/>
        </w:rPr>
      </w:pPr>
      <w:r w:rsidRPr="006A53E7">
        <w:rPr>
          <w:b/>
          <w:i/>
          <w:sz w:val="24"/>
          <w:szCs w:val="24"/>
        </w:rPr>
        <w:t>Hlavný odborník MZ SR pre odbor klinická imunológia a alerg</w:t>
      </w:r>
      <w:r w:rsidR="00E20126">
        <w:rPr>
          <w:b/>
          <w:i/>
          <w:sz w:val="24"/>
          <w:szCs w:val="24"/>
        </w:rPr>
        <w:t>i</w:t>
      </w:r>
      <w:r w:rsidRPr="006A53E7">
        <w:rPr>
          <w:b/>
          <w:i/>
          <w:sz w:val="24"/>
          <w:szCs w:val="24"/>
        </w:rPr>
        <w:t>ológia:</w:t>
      </w:r>
      <w:r w:rsidRPr="006A53E7">
        <w:rPr>
          <w:i/>
          <w:sz w:val="24"/>
          <w:szCs w:val="24"/>
        </w:rPr>
        <w:t xml:space="preserve"> </w:t>
      </w:r>
    </w:p>
    <w:p w:rsidR="00034B0E" w:rsidRPr="00753396" w:rsidRDefault="00077561" w:rsidP="00034B0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doc. </w:t>
      </w:r>
      <w:r w:rsidR="00034B0E" w:rsidRPr="00753396">
        <w:rPr>
          <w:b/>
          <w:i/>
          <w:sz w:val="24"/>
          <w:szCs w:val="24"/>
        </w:rPr>
        <w:t>MUDr. Peter Pru</w:t>
      </w:r>
      <w:r w:rsidR="00034B0E" w:rsidRPr="00753396">
        <w:rPr>
          <w:b/>
          <w:sz w:val="24"/>
          <w:szCs w:val="24"/>
        </w:rPr>
        <w:t>ž</w:t>
      </w:r>
      <w:r w:rsidR="00034B0E" w:rsidRPr="00753396">
        <w:rPr>
          <w:b/>
          <w:i/>
          <w:sz w:val="24"/>
          <w:szCs w:val="24"/>
        </w:rPr>
        <w:t>inec, CSc.</w:t>
      </w:r>
    </w:p>
    <w:p w:rsidR="00034B0E" w:rsidRPr="006A53E7" w:rsidRDefault="00034B0E" w:rsidP="00E20126">
      <w:pPr>
        <w:spacing w:before="120"/>
        <w:rPr>
          <w:i/>
          <w:sz w:val="24"/>
          <w:szCs w:val="24"/>
        </w:rPr>
      </w:pPr>
      <w:r>
        <w:rPr>
          <w:b/>
          <w:i/>
          <w:sz w:val="24"/>
        </w:rPr>
        <w:t>Vypracovalo: Národné centrum zdravotníckych informácií</w:t>
      </w:r>
    </w:p>
    <w:p w:rsidR="00034B0E" w:rsidRPr="006A53E7" w:rsidRDefault="00034B0E" w:rsidP="00E20126">
      <w:pPr>
        <w:pStyle w:val="Zkladntext3"/>
        <w:spacing w:before="120"/>
        <w:jc w:val="left"/>
      </w:pPr>
      <w:r w:rsidRPr="001B2970">
        <w:rPr>
          <w:b/>
          <w:i/>
        </w:rPr>
        <w:t xml:space="preserve">Internetová stránka: </w:t>
      </w:r>
      <w:hyperlink r:id="rId7" w:history="1">
        <w:r w:rsidRPr="001B2970">
          <w:rPr>
            <w:rStyle w:val="Hypertextovprepojenie"/>
            <w:b/>
            <w:i/>
          </w:rPr>
          <w:t>www.nczisk.sk</w:t>
        </w:r>
      </w:hyperlink>
    </w:p>
    <w:sectPr w:rsidR="00034B0E" w:rsidRPr="006A53E7" w:rsidSect="00622E09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799" w:rsidRDefault="001D2799">
      <w:r>
        <w:separator/>
      </w:r>
    </w:p>
  </w:endnote>
  <w:endnote w:type="continuationSeparator" w:id="0">
    <w:p w:rsidR="001D2799" w:rsidRDefault="001D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561" w:rsidRDefault="0007756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77561" w:rsidRDefault="0007756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561" w:rsidRDefault="00077561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BC0A46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799" w:rsidRDefault="001D2799">
      <w:r>
        <w:separator/>
      </w:r>
    </w:p>
  </w:footnote>
  <w:footnote w:type="continuationSeparator" w:id="0">
    <w:p w:rsidR="001D2799" w:rsidRDefault="001D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4B6C2ED8"/>
    <w:multiLevelType w:val="hybridMultilevel"/>
    <w:tmpl w:val="0DF496DC"/>
    <w:lvl w:ilvl="0" w:tplc="CBE2594C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C9"/>
    <w:rsid w:val="00001886"/>
    <w:rsid w:val="00034B0E"/>
    <w:rsid w:val="00077561"/>
    <w:rsid w:val="000D1F7E"/>
    <w:rsid w:val="000D325C"/>
    <w:rsid w:val="000E18ED"/>
    <w:rsid w:val="001425DC"/>
    <w:rsid w:val="001478BA"/>
    <w:rsid w:val="001736F7"/>
    <w:rsid w:val="0018313B"/>
    <w:rsid w:val="001839F8"/>
    <w:rsid w:val="001B2970"/>
    <w:rsid w:val="001C4302"/>
    <w:rsid w:val="001D2799"/>
    <w:rsid w:val="0022429F"/>
    <w:rsid w:val="00250F52"/>
    <w:rsid w:val="002868B5"/>
    <w:rsid w:val="00287881"/>
    <w:rsid w:val="002A22E4"/>
    <w:rsid w:val="002E2F83"/>
    <w:rsid w:val="002E3E14"/>
    <w:rsid w:val="00300F32"/>
    <w:rsid w:val="00320D8B"/>
    <w:rsid w:val="00336542"/>
    <w:rsid w:val="00351B38"/>
    <w:rsid w:val="0035372C"/>
    <w:rsid w:val="0037359B"/>
    <w:rsid w:val="003955D3"/>
    <w:rsid w:val="003B7AE0"/>
    <w:rsid w:val="003C6464"/>
    <w:rsid w:val="004064FD"/>
    <w:rsid w:val="00451F9F"/>
    <w:rsid w:val="004B3B5F"/>
    <w:rsid w:val="004D47A6"/>
    <w:rsid w:val="004D73C6"/>
    <w:rsid w:val="0056043C"/>
    <w:rsid w:val="00566FC5"/>
    <w:rsid w:val="00567DFA"/>
    <w:rsid w:val="00595D5C"/>
    <w:rsid w:val="005C3523"/>
    <w:rsid w:val="006077ED"/>
    <w:rsid w:val="00622E09"/>
    <w:rsid w:val="0064722D"/>
    <w:rsid w:val="00653FAB"/>
    <w:rsid w:val="0067178B"/>
    <w:rsid w:val="006A53E7"/>
    <w:rsid w:val="006E1954"/>
    <w:rsid w:val="00727A78"/>
    <w:rsid w:val="00732AEE"/>
    <w:rsid w:val="00740960"/>
    <w:rsid w:val="0074611F"/>
    <w:rsid w:val="00751C45"/>
    <w:rsid w:val="00753396"/>
    <w:rsid w:val="007A4B2F"/>
    <w:rsid w:val="007C4E27"/>
    <w:rsid w:val="007D45C9"/>
    <w:rsid w:val="007D625C"/>
    <w:rsid w:val="007E23A9"/>
    <w:rsid w:val="00840A46"/>
    <w:rsid w:val="00861728"/>
    <w:rsid w:val="0089357A"/>
    <w:rsid w:val="008B1FD0"/>
    <w:rsid w:val="008B41AB"/>
    <w:rsid w:val="00931F0F"/>
    <w:rsid w:val="009B0E9B"/>
    <w:rsid w:val="009D25D6"/>
    <w:rsid w:val="009D6AFE"/>
    <w:rsid w:val="009F2FAE"/>
    <w:rsid w:val="009F7CCB"/>
    <w:rsid w:val="00A35F20"/>
    <w:rsid w:val="00A43352"/>
    <w:rsid w:val="00A50FA5"/>
    <w:rsid w:val="00A7019B"/>
    <w:rsid w:val="00A86BC8"/>
    <w:rsid w:val="00AA2C61"/>
    <w:rsid w:val="00AC6D1C"/>
    <w:rsid w:val="00AD60BD"/>
    <w:rsid w:val="00AD72BE"/>
    <w:rsid w:val="00AE5433"/>
    <w:rsid w:val="00AE655B"/>
    <w:rsid w:val="00AF315C"/>
    <w:rsid w:val="00B01E09"/>
    <w:rsid w:val="00B051E2"/>
    <w:rsid w:val="00B41D77"/>
    <w:rsid w:val="00B55767"/>
    <w:rsid w:val="00B6461B"/>
    <w:rsid w:val="00B7119E"/>
    <w:rsid w:val="00B77112"/>
    <w:rsid w:val="00BA50C2"/>
    <w:rsid w:val="00BC0A46"/>
    <w:rsid w:val="00BF6515"/>
    <w:rsid w:val="00C023B5"/>
    <w:rsid w:val="00C243CA"/>
    <w:rsid w:val="00C24AFD"/>
    <w:rsid w:val="00C438ED"/>
    <w:rsid w:val="00C44AB8"/>
    <w:rsid w:val="00C6152E"/>
    <w:rsid w:val="00C63D9A"/>
    <w:rsid w:val="00C8207F"/>
    <w:rsid w:val="00C93C03"/>
    <w:rsid w:val="00D61701"/>
    <w:rsid w:val="00DD05F9"/>
    <w:rsid w:val="00E20126"/>
    <w:rsid w:val="00E713A9"/>
    <w:rsid w:val="00E84B64"/>
    <w:rsid w:val="00E8507F"/>
    <w:rsid w:val="00EC582B"/>
    <w:rsid w:val="00EC77D6"/>
    <w:rsid w:val="00F177F5"/>
    <w:rsid w:val="00F23132"/>
    <w:rsid w:val="00F23C80"/>
    <w:rsid w:val="00F32DCB"/>
    <w:rsid w:val="00F40262"/>
    <w:rsid w:val="00F91E3D"/>
    <w:rsid w:val="00FB2CCD"/>
    <w:rsid w:val="00FD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B885DAB-8D7D-42CE-B970-4E8F6735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4219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2</cp:revision>
  <cp:lastPrinted>2010-10-12T10:19:00Z</cp:lastPrinted>
  <dcterms:created xsi:type="dcterms:W3CDTF">2014-11-04T14:58:00Z</dcterms:created>
  <dcterms:modified xsi:type="dcterms:W3CDTF">2014-11-04T14:58:00Z</dcterms:modified>
</cp:coreProperties>
</file>